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71" w:rsidRDefault="00123971" w:rsidP="00123971">
      <w:pPr>
        <w:spacing w:after="0" w:line="240" w:lineRule="auto"/>
        <w:jc w:val="both"/>
      </w:pP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123971" w:rsidTr="001239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1" w:rsidRDefault="00123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Trgovsko ime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1" w:rsidRDefault="00123971">
            <w:pPr>
              <w:rPr>
                <w:b/>
              </w:rPr>
            </w:pPr>
            <w:r>
              <w:rPr>
                <w:b/>
              </w:rPr>
              <w:t>Eterično olje, sivka</w:t>
            </w:r>
          </w:p>
        </w:tc>
      </w:tr>
      <w:tr w:rsidR="00123971" w:rsidTr="001239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1" w:rsidRDefault="00123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Volumen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1" w:rsidRDefault="00123971">
            <w:r>
              <w:t>10ml/30ml/50ml</w:t>
            </w:r>
            <w:r w:rsidR="002E7ACB">
              <w:t>/100/250</w:t>
            </w:r>
          </w:p>
        </w:tc>
      </w:tr>
      <w:tr w:rsidR="00123971" w:rsidTr="002E7A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Default="00123971">
            <w:pPr>
              <w:rPr>
                <w:b/>
                <w:sz w:val="1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Default="00123971">
            <w:pPr>
              <w:jc w:val="both"/>
            </w:pPr>
          </w:p>
        </w:tc>
      </w:tr>
      <w:tr w:rsidR="00123971" w:rsidTr="001239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1" w:rsidRDefault="00123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Piktogrami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1" w:rsidRDefault="00123971"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2" name="Picture 2" descr="Opis: http://www.unece.org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pis: http://www.unece.org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1" name="Picture 1" descr="Opis: http://www.unece.org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pis: http://www.unece.org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971" w:rsidTr="00123971">
        <w:trPr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1" w:rsidRDefault="00123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Zakonsko besedilo na etiketi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1" w:rsidRDefault="00123971" w:rsidP="002E7ACB">
            <w:pPr>
              <w:tabs>
                <w:tab w:val="right" w:pos="8789"/>
              </w:tabs>
              <w:jc w:val="both"/>
            </w:pPr>
            <w:r>
              <w:rPr>
                <w:rFonts w:cs="Arial"/>
                <w:bCs/>
                <w:sz w:val="20"/>
                <w:szCs w:val="20"/>
              </w:rPr>
              <w:t>Trgovsko ime: Eterično olje, sivka</w:t>
            </w:r>
            <w:r>
              <w:rPr>
                <w:rFonts w:cs="Arial"/>
                <w:sz w:val="20"/>
                <w:szCs w:val="20"/>
              </w:rPr>
              <w:t xml:space="preserve">. Vsebuje: Lavender, Lavandula hybrida grosso, ext.. </w:t>
            </w:r>
            <w:r>
              <w:rPr>
                <w:rFonts w:cs="Arial"/>
                <w:bCs/>
                <w:sz w:val="20"/>
                <w:szCs w:val="20"/>
              </w:rPr>
              <w:t>Količina: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E7ACB">
              <w:rPr>
                <w:rFonts w:cs="Arial"/>
                <w:sz w:val="20"/>
                <w:szCs w:val="20"/>
              </w:rPr>
              <w:t>10ml/30ml/50ml</w:t>
            </w:r>
            <w:r w:rsidR="002E7ACB">
              <w:rPr>
                <w:rFonts w:cs="Arial"/>
                <w:sz w:val="20"/>
                <w:szCs w:val="20"/>
              </w:rPr>
              <w:t>/100/250ml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Pozor</w:t>
            </w:r>
            <w:r>
              <w:rPr>
                <w:rFonts w:cs="Arial"/>
                <w:sz w:val="20"/>
                <w:szCs w:val="20"/>
              </w:rPr>
              <w:t>. Lahko povzroči alergijski odziv kože.</w:t>
            </w:r>
            <w:r w:rsidR="002E7AC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Ponavljajoča izpostavljenost lahko povzroči nastanek suhe ali razpokane kože.Hraniti</w:t>
            </w:r>
            <w:r w:rsidR="002E7AC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zunaj dosega otrok. Ne vdihavati prahu/dima/plina/meglice/hlapov/razpršila. Nositi zaščitne rokavice/zaščitno obleko/zaščito za oči/zaščito za obraz. PRI STIKU S KOŽO: umiti z veliko mila in vode. Če nastopi draženje kože ali se pojavi izpuščaj: poiščite zdravniško pomoč/oskrbo. kontaminirana oblačila in jih oprati pred ponovno uporabo. Uporaba: Industrijska uporaba, komponenta pri zmeseh. Distributer: </w:t>
            </w:r>
            <w:r>
              <w:rPr>
                <w:rFonts w:cs="Arial"/>
                <w:bCs/>
                <w:sz w:val="20"/>
                <w:szCs w:val="20"/>
              </w:rPr>
              <w:t>Natural Loti, D</w:t>
            </w:r>
            <w:r w:rsidR="002E7ACB">
              <w:rPr>
                <w:rFonts w:cs="Arial"/>
                <w:bCs/>
                <w:sz w:val="20"/>
                <w:szCs w:val="20"/>
              </w:rPr>
              <w:t>olores Grebenc s.p.</w:t>
            </w:r>
            <w:r>
              <w:rPr>
                <w:rFonts w:cs="Arial"/>
                <w:bCs/>
                <w:sz w:val="20"/>
                <w:szCs w:val="20"/>
              </w:rPr>
              <w:t xml:space="preserve">., Cesta Josipa Ribičiča 17, 1381 Rakek, Tel.: 051 272 825, e-mail: </w:t>
            </w:r>
            <w:hyperlink r:id="rId8" w:history="1">
              <w:r w:rsidR="002E7ACB" w:rsidRPr="00F318DC">
                <w:rPr>
                  <w:rStyle w:val="Hyperlink"/>
                  <w:rFonts w:cs="Arial"/>
                  <w:bCs/>
                  <w:sz w:val="20"/>
                  <w:szCs w:val="20"/>
                </w:rPr>
                <w:t>info@natural-loti.si</w:t>
              </w:r>
            </w:hyperlink>
          </w:p>
        </w:tc>
      </w:tr>
      <w:tr w:rsidR="00123971" w:rsidTr="001239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1" w:rsidRDefault="00123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Otipna znamenja za slepe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2"/>
            </w:tblGrid>
            <w:tr w:rsidR="0012397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971" w:rsidRDefault="00123971">
                  <w:pPr>
                    <w:jc w:val="center"/>
                  </w:pPr>
                </w:p>
              </w:tc>
            </w:tr>
          </w:tbl>
          <w:p w:rsidR="00123971" w:rsidRDefault="00123971"/>
        </w:tc>
      </w:tr>
      <w:tr w:rsidR="00123971" w:rsidTr="001239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1" w:rsidRDefault="00123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Zapirala varna za otroke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2"/>
            </w:tblGrid>
            <w:tr w:rsidR="0012397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971" w:rsidRDefault="00123971">
                  <w:pPr>
                    <w:jc w:val="center"/>
                  </w:pPr>
                </w:p>
              </w:tc>
            </w:tr>
          </w:tbl>
          <w:p w:rsidR="00123971" w:rsidRDefault="00123971"/>
        </w:tc>
      </w:tr>
    </w:tbl>
    <w:p w:rsidR="00123971" w:rsidRPr="00123971" w:rsidRDefault="00123971" w:rsidP="00123971"/>
    <w:sectPr w:rsidR="00123971" w:rsidRPr="0012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4D0D"/>
    <w:multiLevelType w:val="multilevel"/>
    <w:tmpl w:val="5CA2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71"/>
    <w:rsid w:val="00123971"/>
    <w:rsid w:val="002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71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ci-label">
    <w:name w:val="inci-label"/>
    <w:basedOn w:val="DefaultParagraphFont"/>
    <w:rsid w:val="00123971"/>
  </w:style>
  <w:style w:type="character" w:customStyle="1" w:styleId="inci-content">
    <w:name w:val="inci-content"/>
    <w:basedOn w:val="DefaultParagraphFont"/>
    <w:rsid w:val="00123971"/>
  </w:style>
  <w:style w:type="paragraph" w:styleId="NormalWeb">
    <w:name w:val="Normal (Web)"/>
    <w:basedOn w:val="Normal"/>
    <w:uiPriority w:val="99"/>
    <w:semiHidden/>
    <w:unhideWhenUsed/>
    <w:rsid w:val="0012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3971"/>
    <w:rPr>
      <w:color w:val="0000FF" w:themeColor="hyperlink"/>
      <w:u w:val="single"/>
    </w:rPr>
  </w:style>
  <w:style w:type="table" w:customStyle="1" w:styleId="Tabelamrea">
    <w:name w:val="Tabela – mreža"/>
    <w:basedOn w:val="TableNormal"/>
    <w:uiPriority w:val="59"/>
    <w:rsid w:val="00123971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71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71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ci-label">
    <w:name w:val="inci-label"/>
    <w:basedOn w:val="DefaultParagraphFont"/>
    <w:rsid w:val="00123971"/>
  </w:style>
  <w:style w:type="character" w:customStyle="1" w:styleId="inci-content">
    <w:name w:val="inci-content"/>
    <w:basedOn w:val="DefaultParagraphFont"/>
    <w:rsid w:val="00123971"/>
  </w:style>
  <w:style w:type="paragraph" w:styleId="NormalWeb">
    <w:name w:val="Normal (Web)"/>
    <w:basedOn w:val="Normal"/>
    <w:uiPriority w:val="99"/>
    <w:semiHidden/>
    <w:unhideWhenUsed/>
    <w:rsid w:val="0012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3971"/>
    <w:rPr>
      <w:color w:val="0000FF" w:themeColor="hyperlink"/>
      <w:u w:val="single"/>
    </w:rPr>
  </w:style>
  <w:style w:type="table" w:customStyle="1" w:styleId="Tabelamrea">
    <w:name w:val="Tabela – mreža"/>
    <w:basedOn w:val="TableNormal"/>
    <w:uiPriority w:val="59"/>
    <w:rsid w:val="00123971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71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tural-loti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1</cp:revision>
  <dcterms:created xsi:type="dcterms:W3CDTF">2015-09-12T04:14:00Z</dcterms:created>
  <dcterms:modified xsi:type="dcterms:W3CDTF">2015-09-12T04:30:00Z</dcterms:modified>
</cp:coreProperties>
</file>